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DF00" w14:textId="0F413BEF" w:rsidR="00287551" w:rsidRDefault="00287551" w:rsidP="00287551">
      <w:pPr>
        <w:spacing w:after="0"/>
        <w:jc w:val="center"/>
        <w:rPr>
          <w:rStyle w:val="markedcontent"/>
          <w:rFonts w:cs="Calibri"/>
        </w:rPr>
      </w:pPr>
      <w:r>
        <w:rPr>
          <w:noProof/>
        </w:rPr>
        <w:drawing>
          <wp:inline distT="0" distB="0" distL="0" distR="0" wp14:anchorId="54A4F133" wp14:editId="5DA7C714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14C2" w14:textId="59578E7E" w:rsidR="00287551" w:rsidRDefault="00287551" w:rsidP="006B63F0">
      <w:pPr>
        <w:spacing w:after="0"/>
        <w:jc w:val="right"/>
        <w:rPr>
          <w:rStyle w:val="markedcontent"/>
          <w:rFonts w:cs="Calibri"/>
        </w:rPr>
      </w:pPr>
      <w:r>
        <w:rPr>
          <w:rStyle w:val="markedcontent"/>
          <w:rFonts w:cs="Calibri"/>
        </w:rPr>
        <w:t>PROJEKTS</w:t>
      </w:r>
    </w:p>
    <w:p w14:paraId="6B31F577" w14:textId="2E35458B" w:rsidR="00287551" w:rsidRDefault="00287551" w:rsidP="00287551">
      <w:pPr>
        <w:spacing w:after="0"/>
        <w:jc w:val="center"/>
        <w:rPr>
          <w:rStyle w:val="markedcontent"/>
          <w:rFonts w:cs="Calibri"/>
        </w:rPr>
      </w:pPr>
      <w:r>
        <w:rPr>
          <w:rStyle w:val="markedcontent"/>
          <w:rFonts w:cs="Calibri"/>
        </w:rPr>
        <w:t>LĒMUMS</w:t>
      </w:r>
    </w:p>
    <w:p w14:paraId="0D0516E2" w14:textId="09871F77" w:rsidR="00287551" w:rsidRDefault="00287551" w:rsidP="00287551">
      <w:pPr>
        <w:spacing w:after="0"/>
        <w:jc w:val="center"/>
        <w:rPr>
          <w:rStyle w:val="markedcontent"/>
          <w:rFonts w:cs="Calibri"/>
        </w:rPr>
      </w:pPr>
      <w:r>
        <w:rPr>
          <w:rStyle w:val="markedcontent"/>
          <w:rFonts w:cs="Calibri"/>
        </w:rPr>
        <w:t xml:space="preserve">Cēsīs, </w:t>
      </w:r>
      <w:proofErr w:type="spellStart"/>
      <w:r>
        <w:rPr>
          <w:rStyle w:val="markedcontent"/>
          <w:rFonts w:cs="Calibri"/>
        </w:rPr>
        <w:t>Cēsu</w:t>
      </w:r>
      <w:proofErr w:type="spellEnd"/>
      <w:r>
        <w:rPr>
          <w:rStyle w:val="markedcontent"/>
          <w:rFonts w:cs="Calibri"/>
        </w:rPr>
        <w:t xml:space="preserve"> novadā</w:t>
      </w:r>
    </w:p>
    <w:p w14:paraId="5E944BF4" w14:textId="53C0E01C" w:rsidR="00287551" w:rsidRDefault="00287551" w:rsidP="00287551">
      <w:pPr>
        <w:spacing w:after="0"/>
        <w:rPr>
          <w:rStyle w:val="markedcontent"/>
          <w:rFonts w:cs="Calibri"/>
        </w:rPr>
      </w:pPr>
      <w:r>
        <w:rPr>
          <w:rStyle w:val="markedcontent"/>
          <w:rFonts w:cs="Calibri"/>
        </w:rPr>
        <w:t>24.07.2025.</w:t>
      </w:r>
      <w:r>
        <w:rPr>
          <w:rStyle w:val="markedcontent"/>
          <w:rFonts w:cs="Calibri"/>
        </w:rPr>
        <w:tab/>
      </w:r>
      <w:r>
        <w:rPr>
          <w:rStyle w:val="markedcontent"/>
          <w:rFonts w:cs="Calibri"/>
        </w:rPr>
        <w:tab/>
      </w:r>
      <w:r>
        <w:rPr>
          <w:rStyle w:val="markedcontent"/>
          <w:rFonts w:cs="Calibri"/>
        </w:rPr>
        <w:tab/>
      </w:r>
      <w:r>
        <w:rPr>
          <w:rStyle w:val="markedcontent"/>
          <w:rFonts w:cs="Calibri"/>
        </w:rPr>
        <w:tab/>
      </w:r>
      <w:r>
        <w:rPr>
          <w:rStyle w:val="markedcontent"/>
          <w:rFonts w:cs="Calibri"/>
        </w:rPr>
        <w:tab/>
      </w:r>
      <w:r>
        <w:rPr>
          <w:rStyle w:val="markedcontent"/>
          <w:rFonts w:cs="Calibri"/>
        </w:rPr>
        <w:tab/>
      </w:r>
      <w:r>
        <w:rPr>
          <w:rStyle w:val="markedcontent"/>
          <w:rFonts w:cs="Calibri"/>
        </w:rPr>
        <w:tab/>
      </w:r>
      <w:r>
        <w:rPr>
          <w:rStyle w:val="markedcontent"/>
          <w:rFonts w:cs="Calibri"/>
        </w:rPr>
        <w:tab/>
      </w:r>
      <w:r>
        <w:rPr>
          <w:rStyle w:val="markedcontent"/>
          <w:rFonts w:cs="Calibri"/>
        </w:rPr>
        <w:tab/>
      </w:r>
      <w:r>
        <w:rPr>
          <w:rStyle w:val="markedcontent"/>
          <w:rFonts w:cs="Calibri"/>
        </w:rPr>
        <w:tab/>
      </w:r>
      <w:r>
        <w:rPr>
          <w:rStyle w:val="markedcontent"/>
          <w:rFonts w:cs="Calibri"/>
        </w:rPr>
        <w:tab/>
        <w:t>Nr.___</w:t>
      </w:r>
    </w:p>
    <w:p w14:paraId="39C1DF7E" w14:textId="77777777" w:rsidR="00287551" w:rsidRDefault="00287551" w:rsidP="00E300BA">
      <w:pPr>
        <w:pBdr>
          <w:bottom w:val="single" w:sz="12" w:space="1" w:color="auto"/>
        </w:pBdr>
        <w:spacing w:after="0"/>
        <w:jc w:val="center"/>
        <w:rPr>
          <w:rFonts w:ascii="Calibri" w:hAnsi="Calibri" w:cs="Calibri"/>
          <w:b/>
        </w:rPr>
      </w:pPr>
    </w:p>
    <w:p w14:paraId="1B4408F9" w14:textId="44458310" w:rsidR="00E300BA" w:rsidRDefault="00447F03" w:rsidP="00E300BA">
      <w:pPr>
        <w:pBdr>
          <w:bottom w:val="single" w:sz="12" w:space="1" w:color="auto"/>
        </w:pBdr>
        <w:spacing w:after="0"/>
        <w:jc w:val="center"/>
        <w:rPr>
          <w:rFonts w:ascii="Calibri" w:hAnsi="Calibri" w:cs="Calibri"/>
          <w:b/>
        </w:rPr>
      </w:pPr>
      <w:r w:rsidRPr="00E300BA">
        <w:rPr>
          <w:rFonts w:ascii="Calibri" w:hAnsi="Calibri" w:cs="Calibri"/>
          <w:b/>
        </w:rPr>
        <w:t xml:space="preserve">Par nekustamā īpašuma Ošu ielā 17 - 6, </w:t>
      </w:r>
    </w:p>
    <w:p w14:paraId="7DA4B2FA" w14:textId="74271B02" w:rsidR="00447F03" w:rsidRPr="00E300BA" w:rsidRDefault="00447F03" w:rsidP="00E300BA">
      <w:pPr>
        <w:pBdr>
          <w:bottom w:val="single" w:sz="12" w:space="1" w:color="auto"/>
        </w:pBdr>
        <w:spacing w:after="0"/>
        <w:jc w:val="center"/>
        <w:rPr>
          <w:rFonts w:ascii="Calibri" w:hAnsi="Calibri" w:cs="Calibri"/>
          <w:b/>
        </w:rPr>
      </w:pPr>
      <w:proofErr w:type="spellStart"/>
      <w:r w:rsidRPr="00E300BA">
        <w:rPr>
          <w:rFonts w:ascii="Calibri" w:hAnsi="Calibri" w:cs="Calibri"/>
          <w:b/>
        </w:rPr>
        <w:t>Augšlīgatne</w:t>
      </w:r>
      <w:proofErr w:type="spellEnd"/>
      <w:r w:rsidRPr="00E300BA">
        <w:rPr>
          <w:rFonts w:ascii="Calibri" w:hAnsi="Calibri" w:cs="Calibri"/>
          <w:b/>
        </w:rPr>
        <w:t xml:space="preserve">, Līgatnes pagasts, </w:t>
      </w:r>
      <w:proofErr w:type="spellStart"/>
      <w:r w:rsidRPr="00E300BA">
        <w:rPr>
          <w:rFonts w:ascii="Calibri" w:hAnsi="Calibri" w:cs="Calibri"/>
          <w:b/>
        </w:rPr>
        <w:t>Cēsu</w:t>
      </w:r>
      <w:proofErr w:type="spellEnd"/>
      <w:r w:rsidRPr="00E300BA">
        <w:rPr>
          <w:rFonts w:ascii="Calibri" w:hAnsi="Calibri" w:cs="Calibri"/>
          <w:b/>
        </w:rPr>
        <w:t xml:space="preserve"> novads, iegūšanu īpašumā</w:t>
      </w:r>
    </w:p>
    <w:p w14:paraId="4655F89F" w14:textId="560ECA1B" w:rsidR="00447F03" w:rsidRPr="00E300BA" w:rsidRDefault="006B63F0" w:rsidP="00447F03">
      <w:pPr>
        <w:ind w:firstLine="720"/>
        <w:jc w:val="center"/>
        <w:rPr>
          <w:bCs/>
        </w:rPr>
      </w:pPr>
      <w:r>
        <w:rPr>
          <w:bCs/>
        </w:rPr>
        <w:t>Z</w:t>
      </w:r>
      <w:r w:rsidR="00447F03" w:rsidRPr="00E300BA">
        <w:rPr>
          <w:bCs/>
        </w:rPr>
        <w:t xml:space="preserve">iņo Līgatnes apvienības pārvaldes Nekustamā īpašuma speciāliste </w:t>
      </w:r>
      <w:proofErr w:type="spellStart"/>
      <w:r w:rsidR="00447F03" w:rsidRPr="00E300BA">
        <w:rPr>
          <w:bCs/>
        </w:rPr>
        <w:t>L.Špūle</w:t>
      </w:r>
      <w:proofErr w:type="spellEnd"/>
    </w:p>
    <w:p w14:paraId="04C40092" w14:textId="7ECF5001" w:rsidR="00447F03" w:rsidRPr="00E300BA" w:rsidRDefault="00447F03" w:rsidP="00447F03">
      <w:pPr>
        <w:pStyle w:val="Pamatteksts"/>
        <w:ind w:left="0" w:firstLine="720"/>
        <w:rPr>
          <w:bCs/>
        </w:rPr>
      </w:pPr>
      <w:proofErr w:type="spellStart"/>
      <w:r w:rsidRPr="00E300BA">
        <w:t>Cēsu</w:t>
      </w:r>
      <w:proofErr w:type="spellEnd"/>
      <w:r w:rsidRPr="00E300BA">
        <w:t xml:space="preserve"> novada pašvaldība ir saņēmusi Vidzemes apgabaltiesas iecirkņa Nr.97 zvērinātas tiesu izpildītājas Inetas </w:t>
      </w:r>
      <w:proofErr w:type="spellStart"/>
      <w:r w:rsidRPr="00E300BA">
        <w:t>Kaktiņas</w:t>
      </w:r>
      <w:proofErr w:type="spellEnd"/>
      <w:r w:rsidRPr="00E300BA">
        <w:t xml:space="preserve"> 2024. gada 28. decembra vēstuli Nr. 20426/2024-NOS “Par bezmantinieka mantu” saistībā ar nekustamo īpašumu - dzīvokli Nr.6, kas atrodas Ošu ielā 17, </w:t>
      </w:r>
      <w:proofErr w:type="spellStart"/>
      <w:r w:rsidRPr="00E300BA">
        <w:t>Augšlīgatnē</w:t>
      </w:r>
      <w:proofErr w:type="spellEnd"/>
      <w:r w:rsidRPr="00E300BA">
        <w:t>, Līgatnes</w:t>
      </w:r>
      <w:r w:rsidR="007464BF" w:rsidRPr="00E300BA">
        <w:t xml:space="preserve"> </w:t>
      </w:r>
      <w:r w:rsidRPr="00E300BA">
        <w:t xml:space="preserve">pagastā, </w:t>
      </w:r>
      <w:proofErr w:type="spellStart"/>
      <w:r w:rsidRPr="00E300BA">
        <w:t>Cēsu</w:t>
      </w:r>
      <w:proofErr w:type="spellEnd"/>
      <w:r w:rsidRPr="00E300BA">
        <w:t xml:space="preserve"> novadā. </w:t>
      </w:r>
      <w:r w:rsidRPr="00E300BA">
        <w:rPr>
          <w:bCs/>
        </w:rPr>
        <w:t>Pie dzīvokļa īpašuma piederošās zemes vienības ar kadastra apzīmējumu 4262 004 0594 domājamās daļas ir 477/3505, un pie dzīvokļa īpašuma piederošās būves ar kadastra apzīmējumu 4262 004 0594 001 domājamās daļas ir 477/3505. Dzīvokļa īpašuma kopējā platība ir 48,4 m</w:t>
      </w:r>
      <w:r w:rsidRPr="00E300BA">
        <w:rPr>
          <w:bCs/>
          <w:vertAlign w:val="superscript"/>
        </w:rPr>
        <w:t xml:space="preserve">2 </w:t>
      </w:r>
      <w:r w:rsidRPr="00E300BA">
        <w:rPr>
          <w:bCs/>
        </w:rPr>
        <w:t>(turpmāk – Dzīvoklis).</w:t>
      </w:r>
    </w:p>
    <w:p w14:paraId="6E568E4B" w14:textId="77777777" w:rsidR="00447F03" w:rsidRPr="00E300BA" w:rsidRDefault="00447F03" w:rsidP="00447F03">
      <w:pPr>
        <w:pStyle w:val="Pamatteksts"/>
        <w:ind w:left="0" w:firstLine="720"/>
      </w:pPr>
      <w:r w:rsidRPr="00E300BA">
        <w:t>Civillikuma 416. panta pirmajā daļā noteikts, ka likumā noteiktos gadījumos bezmantinieka manta piekrīt pašvaldībai.</w:t>
      </w:r>
    </w:p>
    <w:p w14:paraId="099DC85D" w14:textId="77777777" w:rsidR="00447F03" w:rsidRPr="00E300BA" w:rsidRDefault="00447F03" w:rsidP="00447F03">
      <w:pPr>
        <w:pStyle w:val="Pamatteksts"/>
        <w:ind w:left="0" w:firstLine="720"/>
      </w:pPr>
      <w:r w:rsidRPr="00E300BA">
        <w:t xml:space="preserve">Pašvaldību likuma 73. panta piektā daļa nosaka, ka pašvaldībai piekrīt dzīvojamā māja, dzīvokļa īpašums vai to domājamās daļas atbilstoši </w:t>
      </w:r>
      <w:r w:rsidRPr="00E300BA">
        <w:rPr>
          <w:u w:val="single"/>
        </w:rPr>
        <w:t>Civillikuma 416.pantā noteiktajam kā bezmantinieka manta</w:t>
      </w:r>
      <w:r w:rsidRPr="00E300BA">
        <w:t xml:space="preserve"> vai atbilstoši  Civillikuma 930.pantā noteiktajam kā bezīpašnieka lieta.</w:t>
      </w:r>
    </w:p>
    <w:p w14:paraId="051C47AB" w14:textId="77777777" w:rsidR="00447F03" w:rsidRPr="00E300BA" w:rsidRDefault="00447F03" w:rsidP="00447F03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E300BA">
        <w:rPr>
          <w:rFonts w:ascii="Calibri" w:hAnsi="Calibri" w:cs="Calibri"/>
          <w:bCs/>
        </w:rPr>
        <w:t>Saskaņā ar Kadastra informācijas sistēmu Dzīvokļa Fiskālā kadastrālā vērtība uz 29.05.2025. 3259,00 EUR, universālā kadastrālā vērtība 9497,00 EUR.</w:t>
      </w:r>
    </w:p>
    <w:p w14:paraId="62B79268" w14:textId="6750C32C" w:rsidR="00447F03" w:rsidRPr="00E300BA" w:rsidRDefault="00447F03" w:rsidP="00447F03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E300BA">
        <w:rPr>
          <w:rFonts w:ascii="Calibri" w:hAnsi="Calibri" w:cs="Calibri"/>
          <w:bCs/>
        </w:rPr>
        <w:t xml:space="preserve">Ar 01.07.2025.Cēsu novada pašvaldības Attīstības un teritorijas plānošanas komisijas lēmumu Nr.340 ir atbalstīts Dzīvokļa iegūšana īpašumā. </w:t>
      </w:r>
    </w:p>
    <w:p w14:paraId="28F62139" w14:textId="77777777" w:rsidR="00447F03" w:rsidRPr="00E300BA" w:rsidRDefault="00447F03" w:rsidP="00447F03">
      <w:pPr>
        <w:spacing w:after="0" w:line="240" w:lineRule="auto"/>
        <w:ind w:firstLine="720"/>
        <w:jc w:val="both"/>
        <w:rPr>
          <w:i/>
        </w:rPr>
      </w:pPr>
      <w:r w:rsidRPr="00E300BA">
        <w:t xml:space="preserve">Likuma </w:t>
      </w:r>
      <w:r w:rsidRPr="00E300BA">
        <w:rPr>
          <w:i/>
          <w:iCs/>
        </w:rPr>
        <w:t>“Par nekustamā īpašuma ierakstīšanu zemesgrāmatās”</w:t>
      </w:r>
      <w:r w:rsidRPr="00E300BA">
        <w:t xml:space="preserve"> 45.pants nosaka: īpašuma tiesības uz dzīvokļiem, kas iegūti privātpersonām un publiskās personām piederošā dzīvojamā mājā, nostiprināmas zemesgrāmatā, ja dzīvojamā māja ir ierakstīta zemesgrāmatā un dzīvokļa īpašumi reģistrēti Kadastra informācijas sistēmā.</w:t>
      </w:r>
      <w:r w:rsidRPr="00E300BA">
        <w:rPr>
          <w:i/>
        </w:rPr>
        <w:t xml:space="preserve"> </w:t>
      </w:r>
    </w:p>
    <w:p w14:paraId="056540BB" w14:textId="3461187B" w:rsidR="00447F03" w:rsidRPr="00E300BA" w:rsidRDefault="00447F03" w:rsidP="00447F03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E300BA">
        <w:rPr>
          <w:rFonts w:ascii="Calibri" w:hAnsi="Calibri" w:cs="Calibri"/>
        </w:rPr>
        <w:t xml:space="preserve">Ievērojot iepriekš minēto un pamatojoties uz Pašvaldību likuma 10. panta 16. punktu un 73. panta ceturto un piekto daļu, Civillikuma 416.pantu, likuma </w:t>
      </w:r>
      <w:r w:rsidRPr="00E300BA">
        <w:rPr>
          <w:i/>
          <w:iCs/>
        </w:rPr>
        <w:t xml:space="preserve">“Par nekustamā īpašuma ierakstīšanu zemesgrāmatās” </w:t>
      </w:r>
      <w:r w:rsidRPr="00E300BA">
        <w:t>45.pantu</w:t>
      </w:r>
      <w:r w:rsidRPr="00E300BA">
        <w:rPr>
          <w:rFonts w:ascii="Calibri" w:hAnsi="Calibri" w:cs="Calibri"/>
        </w:rPr>
        <w:t xml:space="preserve">, </w:t>
      </w:r>
      <w:proofErr w:type="spellStart"/>
      <w:r w:rsidRPr="00E300BA">
        <w:rPr>
          <w:rFonts w:ascii="Calibri" w:hAnsi="Calibri" w:cs="Calibri"/>
        </w:rPr>
        <w:t>Cēsu</w:t>
      </w:r>
      <w:proofErr w:type="spellEnd"/>
      <w:r w:rsidRPr="00E300BA">
        <w:rPr>
          <w:rFonts w:ascii="Calibri" w:hAnsi="Calibri" w:cs="Calibri"/>
        </w:rPr>
        <w:t xml:space="preserve"> novada </w:t>
      </w:r>
      <w:r w:rsidR="00E300BA" w:rsidRPr="00E300BA">
        <w:rPr>
          <w:rFonts w:ascii="Calibri" w:hAnsi="Calibri" w:cs="Calibri"/>
        </w:rPr>
        <w:t xml:space="preserve">domes Finanšu komitejas 17.07.2025.atzinumu (protokols Nr.7), </w:t>
      </w:r>
      <w:proofErr w:type="spellStart"/>
      <w:r w:rsidR="00E300BA" w:rsidRPr="00E300BA">
        <w:rPr>
          <w:rFonts w:ascii="Calibri" w:hAnsi="Calibri" w:cs="Calibri"/>
        </w:rPr>
        <w:t>Cēsu</w:t>
      </w:r>
      <w:proofErr w:type="spellEnd"/>
      <w:r w:rsidR="00E300BA" w:rsidRPr="00E300BA">
        <w:rPr>
          <w:rFonts w:ascii="Calibri" w:hAnsi="Calibri" w:cs="Calibri"/>
        </w:rPr>
        <w:t xml:space="preserve"> novada dome</w:t>
      </w:r>
      <w:r w:rsidRPr="00E300BA">
        <w:rPr>
          <w:rFonts w:ascii="Calibri" w:hAnsi="Calibri" w:cs="Calibri"/>
        </w:rPr>
        <w:t xml:space="preserve"> nolemj:</w:t>
      </w:r>
    </w:p>
    <w:p w14:paraId="426D53AF" w14:textId="77777777" w:rsidR="00447F03" w:rsidRPr="00E300BA" w:rsidRDefault="00447F03" w:rsidP="00447F0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E300BA">
        <w:rPr>
          <w:rFonts w:ascii="Calibri" w:eastAsia="Times New Roman" w:hAnsi="Calibri" w:cs="Calibri"/>
          <w:lang w:eastAsia="ar-SA"/>
        </w:rPr>
        <w:t xml:space="preserve">Iegūt īpašumā dzīvokli Nr.6, kas atrodas Ošu ielā 17, </w:t>
      </w:r>
      <w:proofErr w:type="spellStart"/>
      <w:r w:rsidRPr="00E300BA">
        <w:rPr>
          <w:rFonts w:ascii="Calibri" w:eastAsia="Times New Roman" w:hAnsi="Calibri" w:cs="Calibri"/>
          <w:lang w:eastAsia="ar-SA"/>
        </w:rPr>
        <w:t>Augšlīgatnē</w:t>
      </w:r>
      <w:proofErr w:type="spellEnd"/>
      <w:r w:rsidRPr="00E300BA">
        <w:rPr>
          <w:rFonts w:ascii="Calibri" w:eastAsia="Times New Roman" w:hAnsi="Calibri" w:cs="Calibri"/>
          <w:lang w:eastAsia="ar-SA"/>
        </w:rPr>
        <w:t xml:space="preserve">, Līgatnes pagastā, </w:t>
      </w:r>
      <w:proofErr w:type="spellStart"/>
      <w:r w:rsidRPr="00E300BA">
        <w:rPr>
          <w:rFonts w:ascii="Calibri" w:eastAsia="Times New Roman" w:hAnsi="Calibri" w:cs="Calibri"/>
          <w:lang w:eastAsia="ar-SA"/>
        </w:rPr>
        <w:t>Cēsu</w:t>
      </w:r>
      <w:proofErr w:type="spellEnd"/>
      <w:r w:rsidRPr="00E300BA">
        <w:rPr>
          <w:rFonts w:ascii="Calibri" w:eastAsia="Times New Roman" w:hAnsi="Calibri" w:cs="Calibri"/>
          <w:lang w:eastAsia="ar-SA"/>
        </w:rPr>
        <w:t xml:space="preserve"> novadā, ar kopējo platību  </w:t>
      </w:r>
      <w:r w:rsidRPr="00E300BA">
        <w:rPr>
          <w:rFonts w:ascii="Calibri" w:hAnsi="Calibri" w:cs="Calibri"/>
          <w:bCs/>
        </w:rPr>
        <w:t>48,4 m</w:t>
      </w:r>
      <w:r w:rsidRPr="00E300BA">
        <w:rPr>
          <w:rFonts w:ascii="Calibri" w:hAnsi="Calibri" w:cs="Calibri"/>
          <w:bCs/>
          <w:vertAlign w:val="superscript"/>
        </w:rPr>
        <w:t xml:space="preserve">2 </w:t>
      </w:r>
      <w:r w:rsidRPr="00E300BA">
        <w:rPr>
          <w:rFonts w:ascii="Calibri" w:eastAsia="Times New Roman" w:hAnsi="Calibri" w:cs="Calibri"/>
          <w:lang w:eastAsia="ar-SA"/>
        </w:rPr>
        <w:t xml:space="preserve">kadastra </w:t>
      </w:r>
      <w:r w:rsidRPr="00E300BA">
        <w:rPr>
          <w:rFonts w:ascii="Calibri" w:hAnsi="Calibri" w:cs="Calibri"/>
          <w:bCs/>
        </w:rPr>
        <w:t>Nr.4262 900 0532 ar domājamām daļām 477/3505 no zemes ar kadastra apzīmējumu  4262 004 0594 un no būves ar kadastra apzīmējumu  4262 004 0594 001 (dzīvokļa īpašums zemesgrāmatā nav ierakstīts);</w:t>
      </w:r>
    </w:p>
    <w:p w14:paraId="77304A85" w14:textId="77777777" w:rsidR="00447F03" w:rsidRPr="00E300BA" w:rsidRDefault="00447F03" w:rsidP="00447F0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E300BA">
        <w:rPr>
          <w:rFonts w:ascii="Calibri" w:eastAsia="Times New Roman" w:hAnsi="Calibri" w:cs="Calibri"/>
          <w:lang w:eastAsia="ar-SA"/>
        </w:rPr>
        <w:t xml:space="preserve">Nostiprināt zemesgrāmatā pašvaldības īpašumtiesības uz </w:t>
      </w:r>
      <w:r w:rsidRPr="00E300BA">
        <w:t xml:space="preserve">dzīvokli Nr.6, kas atrodas Ošu ielā 17, </w:t>
      </w:r>
      <w:proofErr w:type="spellStart"/>
      <w:r w:rsidRPr="00E300BA">
        <w:t>Augšlīgatnē</w:t>
      </w:r>
      <w:proofErr w:type="spellEnd"/>
      <w:r w:rsidRPr="00E300BA">
        <w:t xml:space="preserve">, Līgatne pagastā, </w:t>
      </w:r>
      <w:proofErr w:type="spellStart"/>
      <w:r w:rsidRPr="00E300BA">
        <w:t>Cēsu</w:t>
      </w:r>
      <w:proofErr w:type="spellEnd"/>
      <w:r w:rsidRPr="00E300BA">
        <w:t xml:space="preserve"> novadā. </w:t>
      </w:r>
      <w:r w:rsidRPr="00E300BA">
        <w:rPr>
          <w:rFonts w:ascii="Calibri" w:hAnsi="Calibri" w:cs="Calibri"/>
          <w:bCs/>
        </w:rPr>
        <w:t>Pie dzīvokļa īpašuma piederoš</w:t>
      </w:r>
      <w:r w:rsidRPr="00E300BA">
        <w:rPr>
          <w:bCs/>
        </w:rPr>
        <w:t>ās</w:t>
      </w:r>
      <w:r w:rsidRPr="00E300BA">
        <w:rPr>
          <w:rFonts w:ascii="Calibri" w:hAnsi="Calibri" w:cs="Calibri"/>
          <w:bCs/>
        </w:rPr>
        <w:t xml:space="preserve"> zemes vienīb</w:t>
      </w:r>
      <w:r w:rsidRPr="00E300BA">
        <w:rPr>
          <w:bCs/>
        </w:rPr>
        <w:t xml:space="preserve">as </w:t>
      </w:r>
      <w:r w:rsidRPr="00E300BA">
        <w:rPr>
          <w:rFonts w:ascii="Calibri" w:hAnsi="Calibri" w:cs="Calibri"/>
          <w:bCs/>
        </w:rPr>
        <w:t xml:space="preserve">ar kadastra apzīmējumu 4262 004 0594 domājamās daļas </w:t>
      </w:r>
      <w:r w:rsidRPr="00E300BA">
        <w:rPr>
          <w:bCs/>
        </w:rPr>
        <w:t xml:space="preserve">ir </w:t>
      </w:r>
      <w:r w:rsidRPr="00E300BA">
        <w:rPr>
          <w:rFonts w:ascii="Calibri" w:hAnsi="Calibri" w:cs="Calibri"/>
          <w:bCs/>
        </w:rPr>
        <w:t>477/3505,</w:t>
      </w:r>
      <w:r w:rsidRPr="00E300BA">
        <w:rPr>
          <w:bCs/>
        </w:rPr>
        <w:t xml:space="preserve"> un pie dzīvokļa īpašuma</w:t>
      </w:r>
      <w:r w:rsidRPr="00E300BA">
        <w:rPr>
          <w:rFonts w:ascii="Calibri" w:hAnsi="Calibri" w:cs="Calibri"/>
          <w:bCs/>
        </w:rPr>
        <w:t xml:space="preserve"> piederoš</w:t>
      </w:r>
      <w:r w:rsidRPr="00E300BA">
        <w:rPr>
          <w:bCs/>
        </w:rPr>
        <w:t>ās</w:t>
      </w:r>
      <w:r w:rsidRPr="00E300BA">
        <w:rPr>
          <w:rFonts w:ascii="Calibri" w:hAnsi="Calibri" w:cs="Calibri"/>
          <w:bCs/>
        </w:rPr>
        <w:t xml:space="preserve"> būv</w:t>
      </w:r>
      <w:r w:rsidRPr="00E300BA">
        <w:rPr>
          <w:bCs/>
        </w:rPr>
        <w:t xml:space="preserve">es </w:t>
      </w:r>
      <w:r w:rsidRPr="00E300BA">
        <w:rPr>
          <w:rFonts w:ascii="Calibri" w:hAnsi="Calibri" w:cs="Calibri"/>
          <w:bCs/>
        </w:rPr>
        <w:t xml:space="preserve">ar kadastra apzīmējumu 4262 004 0594 001 domājamās daļas </w:t>
      </w:r>
      <w:r w:rsidRPr="00E300BA">
        <w:rPr>
          <w:bCs/>
        </w:rPr>
        <w:t xml:space="preserve">ir </w:t>
      </w:r>
      <w:r w:rsidRPr="00E300BA">
        <w:rPr>
          <w:rFonts w:ascii="Calibri" w:hAnsi="Calibri" w:cs="Calibri"/>
          <w:bCs/>
        </w:rPr>
        <w:t>477/3505.</w:t>
      </w:r>
      <w:r w:rsidRPr="00E300BA">
        <w:rPr>
          <w:bCs/>
        </w:rPr>
        <w:t xml:space="preserve"> Dzīvokļa īpašuma kopējā platība ir 48,4 m</w:t>
      </w:r>
      <w:r w:rsidRPr="00E300BA">
        <w:rPr>
          <w:bCs/>
          <w:vertAlign w:val="superscript"/>
        </w:rPr>
        <w:t>2</w:t>
      </w:r>
      <w:r w:rsidRPr="00E300BA">
        <w:rPr>
          <w:rFonts w:ascii="Calibri" w:hAnsi="Calibri" w:cs="Calibri"/>
          <w:bCs/>
        </w:rPr>
        <w:t>;</w:t>
      </w:r>
    </w:p>
    <w:p w14:paraId="12A7CA61" w14:textId="77777777" w:rsidR="00447F03" w:rsidRPr="00E300BA" w:rsidRDefault="00447F03" w:rsidP="00447F0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E300BA">
        <w:rPr>
          <w:rFonts w:ascii="Calibri" w:eastAsia="Times New Roman" w:hAnsi="Calibri" w:cs="Calibri"/>
          <w:lang w:eastAsia="ar-SA"/>
        </w:rPr>
        <w:t xml:space="preserve">Iekļaut pašvaldības pamatlīdzekļu uzskaitē </w:t>
      </w:r>
      <w:r w:rsidRPr="00E300BA">
        <w:t xml:space="preserve">dzīvokli Nr.6, kas atrodas Ošu ielā 17, </w:t>
      </w:r>
      <w:proofErr w:type="spellStart"/>
      <w:r w:rsidRPr="00E300BA">
        <w:t>Augšlīgatnē</w:t>
      </w:r>
      <w:proofErr w:type="spellEnd"/>
      <w:r w:rsidRPr="00E300BA">
        <w:t xml:space="preserve">, Līgatne pagastā, </w:t>
      </w:r>
      <w:proofErr w:type="spellStart"/>
      <w:r w:rsidRPr="00E300BA">
        <w:t>Cēsu</w:t>
      </w:r>
      <w:proofErr w:type="spellEnd"/>
      <w:r w:rsidRPr="00E300BA">
        <w:t xml:space="preserve"> novadā. </w:t>
      </w:r>
      <w:r w:rsidRPr="00E300BA">
        <w:rPr>
          <w:rFonts w:ascii="Calibri" w:hAnsi="Calibri" w:cs="Calibri"/>
          <w:bCs/>
        </w:rPr>
        <w:t>Pie dzīvokļa īpašuma piederoš</w:t>
      </w:r>
      <w:r w:rsidRPr="00E300BA">
        <w:rPr>
          <w:bCs/>
        </w:rPr>
        <w:t>ās</w:t>
      </w:r>
      <w:r w:rsidRPr="00E300BA">
        <w:rPr>
          <w:rFonts w:ascii="Calibri" w:hAnsi="Calibri" w:cs="Calibri"/>
          <w:bCs/>
        </w:rPr>
        <w:t xml:space="preserve"> zemes vienīb</w:t>
      </w:r>
      <w:r w:rsidRPr="00E300BA">
        <w:rPr>
          <w:bCs/>
        </w:rPr>
        <w:t xml:space="preserve">as </w:t>
      </w:r>
      <w:r w:rsidRPr="00E300BA">
        <w:rPr>
          <w:rFonts w:ascii="Calibri" w:hAnsi="Calibri" w:cs="Calibri"/>
          <w:bCs/>
        </w:rPr>
        <w:t xml:space="preserve">ar kadastra apzīmējumu 4262 004 0594 domājamās daļas </w:t>
      </w:r>
      <w:r w:rsidRPr="00E300BA">
        <w:rPr>
          <w:bCs/>
        </w:rPr>
        <w:t xml:space="preserve">ir </w:t>
      </w:r>
      <w:r w:rsidRPr="00E300BA">
        <w:rPr>
          <w:rFonts w:ascii="Calibri" w:hAnsi="Calibri" w:cs="Calibri"/>
          <w:bCs/>
        </w:rPr>
        <w:t>477/3505,</w:t>
      </w:r>
      <w:r w:rsidRPr="00E300BA">
        <w:rPr>
          <w:bCs/>
        </w:rPr>
        <w:t xml:space="preserve"> un pie dzīvokļa īpašuma</w:t>
      </w:r>
      <w:r w:rsidRPr="00E300BA">
        <w:rPr>
          <w:rFonts w:ascii="Calibri" w:hAnsi="Calibri" w:cs="Calibri"/>
          <w:bCs/>
        </w:rPr>
        <w:t xml:space="preserve"> piederoš</w:t>
      </w:r>
      <w:r w:rsidRPr="00E300BA">
        <w:rPr>
          <w:bCs/>
        </w:rPr>
        <w:t>ās</w:t>
      </w:r>
      <w:r w:rsidRPr="00E300BA">
        <w:rPr>
          <w:rFonts w:ascii="Calibri" w:hAnsi="Calibri" w:cs="Calibri"/>
          <w:bCs/>
        </w:rPr>
        <w:t xml:space="preserve"> būv</w:t>
      </w:r>
      <w:r w:rsidRPr="00E300BA">
        <w:rPr>
          <w:bCs/>
        </w:rPr>
        <w:t xml:space="preserve">es </w:t>
      </w:r>
      <w:r w:rsidRPr="00E300BA">
        <w:rPr>
          <w:rFonts w:ascii="Calibri" w:hAnsi="Calibri" w:cs="Calibri"/>
          <w:bCs/>
        </w:rPr>
        <w:t xml:space="preserve">ar kadastra apzīmējumu 4262 004 0594 001 domājamās daļas </w:t>
      </w:r>
      <w:r w:rsidRPr="00E300BA">
        <w:rPr>
          <w:bCs/>
        </w:rPr>
        <w:t xml:space="preserve">ir </w:t>
      </w:r>
      <w:r w:rsidRPr="00E300BA">
        <w:rPr>
          <w:rFonts w:ascii="Calibri" w:hAnsi="Calibri" w:cs="Calibri"/>
          <w:bCs/>
        </w:rPr>
        <w:t>477/3505.</w:t>
      </w:r>
      <w:r w:rsidRPr="00E300BA">
        <w:rPr>
          <w:bCs/>
        </w:rPr>
        <w:t xml:space="preserve"> Dzīvokļa </w:t>
      </w:r>
      <w:r w:rsidRPr="00E300BA">
        <w:rPr>
          <w:bCs/>
        </w:rPr>
        <w:lastRenderedPageBreak/>
        <w:t>īpašuma kopējā platība ir 48,4 m</w:t>
      </w:r>
      <w:r w:rsidRPr="00E300BA">
        <w:rPr>
          <w:bCs/>
          <w:vertAlign w:val="superscript"/>
        </w:rPr>
        <w:t>2</w:t>
      </w:r>
      <w:r w:rsidRPr="00E300BA">
        <w:rPr>
          <w:rFonts w:ascii="Calibri" w:hAnsi="Calibri" w:cs="Calibri"/>
          <w:bCs/>
        </w:rPr>
        <w:t>, pašvaldības bilancē. Fiskālā kadastrālā vērtība uz 29.05.2025. 3259,00 EUR, universālā kadastrālā vērtība 9497,00 EUR.</w:t>
      </w:r>
    </w:p>
    <w:p w14:paraId="4A0B9AAB" w14:textId="77777777" w:rsidR="00447F03" w:rsidRPr="00E300BA" w:rsidRDefault="00447F03" w:rsidP="00447F0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E300BA">
        <w:t xml:space="preserve">Lēmuma izpildi organizēt </w:t>
      </w:r>
      <w:proofErr w:type="spellStart"/>
      <w:r w:rsidRPr="00E300BA">
        <w:t>Cēsu</w:t>
      </w:r>
      <w:proofErr w:type="spellEnd"/>
      <w:r w:rsidRPr="00E300BA">
        <w:t xml:space="preserve"> novada  Līgatnes apvienības pārvaldei un Finanšu pārvaldei.</w:t>
      </w:r>
    </w:p>
    <w:p w14:paraId="3A396B23" w14:textId="77777777" w:rsidR="00447F03" w:rsidRPr="00E300BA" w:rsidRDefault="00447F03" w:rsidP="00447F0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E300BA">
        <w:rPr>
          <w:rFonts w:ascii="Calibri" w:hAnsi="Calibri" w:cs="Calibri"/>
        </w:rPr>
        <w:t>Kontroli par lēmuma izpildi veikt izpilddirektorei.</w:t>
      </w:r>
    </w:p>
    <w:p w14:paraId="2AD365B5" w14:textId="77777777" w:rsidR="009F4908" w:rsidRDefault="009F4908"/>
    <w:p w14:paraId="780A3419" w14:textId="77777777" w:rsidR="00B63641" w:rsidRDefault="00B63641"/>
    <w:p w14:paraId="06A0AB20" w14:textId="53749D9E" w:rsidR="00447F03" w:rsidRPr="00B63641" w:rsidRDefault="00B63641" w:rsidP="006B63F0">
      <w:pPr>
        <w:spacing w:after="0" w:line="240" w:lineRule="auto"/>
      </w:pPr>
      <w:r w:rsidRPr="00B63641">
        <w:t xml:space="preserve">Sagatavoja </w:t>
      </w:r>
      <w:proofErr w:type="spellStart"/>
      <w:r w:rsidRPr="00B63641">
        <w:t>L.Špūle</w:t>
      </w:r>
      <w:proofErr w:type="spellEnd"/>
    </w:p>
    <w:sectPr w:rsidR="00447F03" w:rsidRPr="00B63641" w:rsidSect="006B63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961FB"/>
    <w:multiLevelType w:val="hybridMultilevel"/>
    <w:tmpl w:val="548A8C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6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03"/>
    <w:rsid w:val="002806E6"/>
    <w:rsid w:val="00287551"/>
    <w:rsid w:val="00447F03"/>
    <w:rsid w:val="004D520E"/>
    <w:rsid w:val="005E1F1A"/>
    <w:rsid w:val="006B63F0"/>
    <w:rsid w:val="007464BF"/>
    <w:rsid w:val="00751E2E"/>
    <w:rsid w:val="009F4908"/>
    <w:rsid w:val="00B63641"/>
    <w:rsid w:val="00E300BA"/>
    <w:rsid w:val="00F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9F1C"/>
  <w15:chartTrackingRefBased/>
  <w15:docId w15:val="{07B2CF2F-696D-47B2-A5A0-71B1776D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7F03"/>
  </w:style>
  <w:style w:type="paragraph" w:styleId="Virsraksts1">
    <w:name w:val="heading 1"/>
    <w:basedOn w:val="Parasts"/>
    <w:next w:val="Parasts"/>
    <w:link w:val="Virsraksts1Rakstz"/>
    <w:uiPriority w:val="9"/>
    <w:qFormat/>
    <w:rsid w:val="00447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4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47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47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47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47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47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47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47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4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4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47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47F0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47F0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47F0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47F0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47F0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47F0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47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4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47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47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4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47F0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47F0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47F0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4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47F0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47F03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1"/>
    <w:qFormat/>
    <w:rsid w:val="00447F03"/>
    <w:pPr>
      <w:widowControl w:val="0"/>
      <w:autoSpaceDE w:val="0"/>
      <w:autoSpaceDN w:val="0"/>
      <w:spacing w:after="0" w:line="240" w:lineRule="auto"/>
      <w:ind w:left="104" w:hanging="360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447F03"/>
    <w:rPr>
      <w:rFonts w:ascii="Calibri" w:eastAsia="Calibri" w:hAnsi="Calibri" w:cs="Calibri"/>
      <w:kern w:val="0"/>
      <w14:ligatures w14:val="none"/>
    </w:rPr>
  </w:style>
  <w:style w:type="character" w:customStyle="1" w:styleId="markedcontent">
    <w:name w:val="markedcontent"/>
    <w:rsid w:val="0044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2264</Words>
  <Characters>1291</Characters>
  <Application>Microsoft Office Word</Application>
  <DocSecurity>0</DocSecurity>
  <Lines>10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Špūle</dc:creator>
  <cp:keywords/>
  <dc:description/>
  <cp:lastModifiedBy>Inese Ģērmane</cp:lastModifiedBy>
  <cp:revision>4</cp:revision>
  <dcterms:created xsi:type="dcterms:W3CDTF">2025-07-20T17:45:00Z</dcterms:created>
  <dcterms:modified xsi:type="dcterms:W3CDTF">2025-07-20T17:46:00Z</dcterms:modified>
</cp:coreProperties>
</file>